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10142" w14:textId="2394A7F7" w:rsidR="00C31622" w:rsidRPr="004F0E31" w:rsidRDefault="00357E1E" w:rsidP="00266915">
      <w:pPr>
        <w:jc w:val="both"/>
      </w:pPr>
      <w:r w:rsidRPr="004F0E31">
        <w:rPr>
          <w:noProof/>
        </w:rPr>
        <w:drawing>
          <wp:anchor distT="0" distB="0" distL="114300" distR="114300" simplePos="0" relativeHeight="251659264" behindDoc="1" locked="0" layoutInCell="1" allowOverlap="1" wp14:anchorId="18FC8307" wp14:editId="306CF4E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129086" cy="554339"/>
            <wp:effectExtent l="0" t="0" r="0" b="0"/>
            <wp:wrapNone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868" cy="56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A4659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B99AA76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12D3A86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7F2AEF5B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D2D7D9B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5386D6A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0CA47A3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0B2B00AD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0BC592C4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359C193C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080D6D5" w14:textId="5FFA6AAE" w:rsidR="00C31622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4DB85D5" w14:textId="14A9F015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566C15D7" w14:textId="0B8ECC80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0047F37D" w14:textId="6354C399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45E09F79" w14:textId="5552B37B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60BC5D4F" w14:textId="77777777" w:rsidR="00CB5692" w:rsidRPr="004F0E31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29BE8086" w14:textId="77777777" w:rsidR="00C31622" w:rsidRPr="004F0E31" w:rsidRDefault="00C31622" w:rsidP="00266915">
      <w:pPr>
        <w:jc w:val="both"/>
        <w:rPr>
          <w:rFonts w:ascii="Arial" w:hAnsi="Arial" w:cs="Arial"/>
        </w:rPr>
      </w:pPr>
    </w:p>
    <w:p w14:paraId="0C5551AD" w14:textId="77777777" w:rsidR="00351970" w:rsidRPr="00373251" w:rsidRDefault="00351970" w:rsidP="00745A6E">
      <w:pPr>
        <w:jc w:val="center"/>
        <w:rPr>
          <w:rFonts w:ascii="Tahoma" w:hAnsi="Tahoma" w:cs="Tahoma"/>
          <w:color w:val="000000"/>
        </w:rPr>
      </w:pPr>
      <w:r w:rsidRPr="00373251">
        <w:rPr>
          <w:rFonts w:ascii="Tahoma" w:hAnsi="Tahoma" w:cs="Tahoma"/>
          <w:color w:val="000000"/>
        </w:rPr>
        <w:t>TEHNIČNI DEL DOKUMENTACIJE</w:t>
      </w:r>
    </w:p>
    <w:p w14:paraId="402B07C7" w14:textId="77777777" w:rsidR="00C31622" w:rsidRPr="004F0E31" w:rsidRDefault="00C31622" w:rsidP="00745A6E">
      <w:pPr>
        <w:jc w:val="center"/>
        <w:rPr>
          <w:rFonts w:ascii="Arial" w:hAnsi="Arial" w:cs="Arial"/>
          <w:b/>
        </w:rPr>
      </w:pPr>
    </w:p>
    <w:p w14:paraId="4DD64465" w14:textId="77777777" w:rsidR="00C31622" w:rsidRPr="004F0E31" w:rsidRDefault="00C31622" w:rsidP="00745A6E">
      <w:pPr>
        <w:jc w:val="center"/>
        <w:rPr>
          <w:rFonts w:ascii="Arial" w:hAnsi="Arial" w:cs="Arial"/>
          <w:b/>
        </w:rPr>
      </w:pPr>
    </w:p>
    <w:p w14:paraId="16DAE7C5" w14:textId="19240185" w:rsidR="00C31622" w:rsidRPr="004F0E31" w:rsidRDefault="008E3217" w:rsidP="008E3217">
      <w:pPr>
        <w:jc w:val="center"/>
        <w:rPr>
          <w:rFonts w:ascii="Arial" w:hAnsi="Arial" w:cs="Arial"/>
          <w:b/>
        </w:rPr>
      </w:pPr>
      <w:r w:rsidRPr="008E3217">
        <w:rPr>
          <w:rFonts w:ascii="Tahoma" w:hAnsi="Tahoma" w:cs="Tahoma"/>
          <w:b/>
        </w:rPr>
        <w:t xml:space="preserve">SKLOP </w:t>
      </w:r>
      <w:r w:rsidR="00F952DB">
        <w:rPr>
          <w:rFonts w:ascii="Tahoma" w:hAnsi="Tahoma" w:cs="Tahoma"/>
          <w:b/>
        </w:rPr>
        <w:t>6</w:t>
      </w:r>
      <w:r w:rsidR="00AD120A">
        <w:rPr>
          <w:rFonts w:ascii="Tahoma" w:hAnsi="Tahoma" w:cs="Tahoma"/>
          <w:b/>
        </w:rPr>
        <w:t>4</w:t>
      </w:r>
      <w:r>
        <w:rPr>
          <w:rFonts w:ascii="Tahoma" w:hAnsi="Tahoma" w:cs="Tahoma"/>
          <w:b/>
        </w:rPr>
        <w:t xml:space="preserve">: </w:t>
      </w:r>
      <w:r w:rsidR="00F952DB">
        <w:rPr>
          <w:rFonts w:ascii="Tahoma" w:hAnsi="Tahoma" w:cs="Tahoma"/>
          <w:b/>
        </w:rPr>
        <w:t>Servis</w:t>
      </w:r>
      <w:r w:rsidR="00AD120A">
        <w:rPr>
          <w:rFonts w:ascii="Tahoma" w:hAnsi="Tahoma" w:cs="Tahoma"/>
          <w:b/>
        </w:rPr>
        <w:t xml:space="preserve"> merilnega sistema pH</w:t>
      </w:r>
    </w:p>
    <w:p w14:paraId="66FA39EB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288CE5E8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0030E35A" w14:textId="77777777" w:rsidR="00F952DB" w:rsidRPr="004F0E31" w:rsidRDefault="00F952DB" w:rsidP="00266915">
      <w:pPr>
        <w:jc w:val="both"/>
        <w:rPr>
          <w:rFonts w:ascii="Arial" w:hAnsi="Arial" w:cs="Arial"/>
        </w:rPr>
      </w:pPr>
    </w:p>
    <w:p w14:paraId="41550306" w14:textId="77777777" w:rsidR="00C31622" w:rsidRPr="004F0E31" w:rsidRDefault="00C31622" w:rsidP="00266915">
      <w:pPr>
        <w:jc w:val="both"/>
        <w:rPr>
          <w:rFonts w:ascii="Arial" w:hAnsi="Arial" w:cs="Arial"/>
        </w:rPr>
      </w:pPr>
    </w:p>
    <w:p w14:paraId="7561D06C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4485B7DE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58EBAA92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63FB8498" w14:textId="2E3DBBE2" w:rsidR="00C54A32" w:rsidRPr="004F0E31" w:rsidRDefault="00DD51D5" w:rsidP="00266915">
      <w:pPr>
        <w:tabs>
          <w:tab w:val="left" w:pos="3043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14:paraId="431AA817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70AF5145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10CDB8E2" w14:textId="77777777" w:rsidR="00C54A32" w:rsidRDefault="00C54A32" w:rsidP="00266915">
      <w:pPr>
        <w:jc w:val="both"/>
        <w:rPr>
          <w:rFonts w:ascii="Arial" w:hAnsi="Arial" w:cs="Arial"/>
          <w:color w:val="000000"/>
        </w:rPr>
      </w:pPr>
    </w:p>
    <w:p w14:paraId="3F3A7079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3FF9988A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655DC404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5935BE25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7DCC7278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27506E6A" w14:textId="77777777" w:rsidR="004F0E31" w:rsidRP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53A8A60F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07F76738" w14:textId="77777777" w:rsidR="00C31622" w:rsidRPr="004F0E31" w:rsidRDefault="00C31622" w:rsidP="00266915">
      <w:pPr>
        <w:jc w:val="both"/>
        <w:rPr>
          <w:rFonts w:ascii="Arial" w:hAnsi="Arial" w:cs="Arial"/>
          <w:b/>
          <w:color w:val="FF0000"/>
        </w:rPr>
      </w:pPr>
    </w:p>
    <w:p w14:paraId="393F73AF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5245DE15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5D65BFD7" w14:textId="77777777" w:rsidR="00C31622" w:rsidRPr="004F0E31" w:rsidRDefault="00C31622" w:rsidP="00266915">
      <w:pPr>
        <w:jc w:val="both"/>
        <w:rPr>
          <w:rFonts w:ascii="Arial" w:hAnsi="Arial" w:cs="Arial"/>
          <w:b/>
          <w:i/>
        </w:rPr>
      </w:pPr>
    </w:p>
    <w:p w14:paraId="237D90BF" w14:textId="77777777" w:rsidR="00C31622" w:rsidRPr="004F0E31" w:rsidRDefault="00C31622" w:rsidP="00266915">
      <w:pPr>
        <w:pStyle w:val="Besedilo"/>
        <w:rPr>
          <w:rFonts w:ascii="Arial" w:hAnsi="Arial" w:cs="Arial"/>
        </w:rPr>
      </w:pPr>
    </w:p>
    <w:p w14:paraId="2326A99C" w14:textId="42344A96" w:rsidR="00C31622" w:rsidRDefault="00C31622" w:rsidP="00266915">
      <w:pPr>
        <w:pStyle w:val="Besedilo"/>
        <w:rPr>
          <w:rFonts w:ascii="Arial" w:hAnsi="Arial" w:cs="Arial"/>
        </w:rPr>
      </w:pPr>
    </w:p>
    <w:p w14:paraId="201E18C7" w14:textId="00EB6AD2" w:rsidR="00357E1E" w:rsidRDefault="00357E1E" w:rsidP="00266915">
      <w:pPr>
        <w:jc w:val="both"/>
        <w:rPr>
          <w:rFonts w:ascii="Arial" w:hAnsi="Arial" w:cs="Arial"/>
        </w:rPr>
      </w:pPr>
    </w:p>
    <w:bookmarkStart w:id="0" w:name="_Toc308008304" w:displacedByCustomXml="next"/>
    <w:bookmarkStart w:id="1" w:name="_Toc308074525" w:displacedByCustomXml="next"/>
    <w:bookmarkStart w:id="2" w:name="_Toc308176910" w:displacedByCustomXml="next"/>
    <w:bookmarkStart w:id="3" w:name="_Toc319389553" w:displacedByCustomXml="next"/>
    <w:bookmarkStart w:id="4" w:name="_Toc320078873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sl-SI" w:eastAsia="sl-SI"/>
        </w:rPr>
        <w:id w:val="1134916419"/>
        <w:docPartObj>
          <w:docPartGallery w:val="Table of Contents"/>
          <w:docPartUnique/>
        </w:docPartObj>
      </w:sdtPr>
      <w:sdtEndPr/>
      <w:sdtContent>
        <w:p w14:paraId="0E0BCF8E" w14:textId="77777777" w:rsidR="00176771" w:rsidRDefault="00176771" w:rsidP="00266915">
          <w:pPr>
            <w:pStyle w:val="NaslovTOC"/>
            <w:jc w:val="both"/>
          </w:pPr>
          <w:r>
            <w:rPr>
              <w:lang w:val="sl-SI"/>
            </w:rPr>
            <w:t>Vsebina</w:t>
          </w:r>
        </w:p>
        <w:p w14:paraId="530E483D" w14:textId="036102AC" w:rsidR="005427E7" w:rsidRDefault="00176771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1104985" w:history="1">
            <w:r w:rsidR="005427E7" w:rsidRPr="00245424">
              <w:rPr>
                <w:rStyle w:val="Hiperpovezava"/>
                <w:rFonts w:ascii="Tahoma" w:hAnsi="Tahoma" w:cs="Tahoma"/>
                <w:noProof/>
              </w:rPr>
              <w:t>1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noProof/>
              </w:rPr>
              <w:t>TEHNIČNI OPIS STORITEV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_Toc111104985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 w:rsidR="005427E7"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65F63415" w14:textId="07DB214E" w:rsidR="005427E7" w:rsidRDefault="00C7737A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86" w:history="1">
            <w:r w:rsidR="005427E7" w:rsidRPr="00245424">
              <w:rPr>
                <w:rStyle w:val="Hiperpovezava"/>
                <w:rFonts w:ascii="Tahoma" w:hAnsi="Tahoma" w:cs="Tahoma"/>
                <w:noProof/>
              </w:rPr>
              <w:t>2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noProof/>
              </w:rPr>
              <w:t>TEHNIČNE ZAHTEVE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_Toc111104986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 w:rsidR="005427E7"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3139075C" w14:textId="13A8F883" w:rsidR="005427E7" w:rsidRDefault="00C7737A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87" w:history="1"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2.1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Zahteve za servisni pregled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_Toc111104987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 w:rsidR="005427E7"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73DC2651" w14:textId="62112C96" w:rsidR="005427E7" w:rsidRDefault="00C7737A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88" w:history="1"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2.2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Seznam opreme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_Toc111104988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 w:rsidR="005427E7"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5FB6DFB8" w14:textId="39EADB03" w:rsidR="005427E7" w:rsidRDefault="00C7737A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89" w:history="1"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2.3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Obveznosti izvajalca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_Toc111104989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 w:rsidR="005427E7"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05B17E13" w14:textId="76B4D004" w:rsidR="005427E7" w:rsidRDefault="00C7737A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90" w:history="1"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2.4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Obveznosti naročnika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_Toc111104990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 w:rsidR="005427E7"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053E456B" w14:textId="1F1DE1C3" w:rsidR="005427E7" w:rsidRDefault="00C7737A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91" w:history="1"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2.5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b/>
                <w:noProof/>
              </w:rPr>
              <w:t>Dokazila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_Toc111104991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 w:rsidR="005427E7">
              <w:rPr>
                <w:noProof/>
                <w:webHidden/>
              </w:rPr>
              <w:t>3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40F9DB49" w14:textId="25EB4E70" w:rsidR="005427E7" w:rsidRDefault="00C7737A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1104992" w:history="1">
            <w:r w:rsidR="005427E7" w:rsidRPr="00245424">
              <w:rPr>
                <w:rStyle w:val="Hiperpovezava"/>
                <w:rFonts w:ascii="Tahoma" w:hAnsi="Tahoma" w:cs="Tahoma"/>
                <w:noProof/>
              </w:rPr>
              <w:t>3</w:t>
            </w:r>
            <w:r w:rsidR="005427E7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27E7" w:rsidRPr="00245424">
              <w:rPr>
                <w:rStyle w:val="Hiperpovezava"/>
                <w:rFonts w:ascii="Tahoma" w:hAnsi="Tahoma" w:cs="Tahoma"/>
                <w:noProof/>
              </w:rPr>
              <w:t>ČASOVNICA</w:t>
            </w:r>
            <w:r w:rsidR="005427E7">
              <w:rPr>
                <w:noProof/>
                <w:webHidden/>
              </w:rPr>
              <w:tab/>
            </w:r>
            <w:r w:rsidR="005427E7">
              <w:rPr>
                <w:noProof/>
                <w:webHidden/>
              </w:rPr>
              <w:fldChar w:fldCharType="begin"/>
            </w:r>
            <w:r w:rsidR="005427E7">
              <w:rPr>
                <w:noProof/>
                <w:webHidden/>
              </w:rPr>
              <w:instrText xml:space="preserve"> PAGEREF _Toc111104992 \h </w:instrText>
            </w:r>
            <w:r w:rsidR="005427E7">
              <w:rPr>
                <w:noProof/>
                <w:webHidden/>
              </w:rPr>
            </w:r>
            <w:r w:rsidR="005427E7">
              <w:rPr>
                <w:noProof/>
                <w:webHidden/>
              </w:rPr>
              <w:fldChar w:fldCharType="separate"/>
            </w:r>
            <w:r w:rsidR="005427E7">
              <w:rPr>
                <w:noProof/>
                <w:webHidden/>
              </w:rPr>
              <w:t>4</w:t>
            </w:r>
            <w:r w:rsidR="005427E7">
              <w:rPr>
                <w:noProof/>
                <w:webHidden/>
              </w:rPr>
              <w:fldChar w:fldCharType="end"/>
            </w:r>
          </w:hyperlink>
        </w:p>
        <w:p w14:paraId="3AE95BCE" w14:textId="4C5E48F3" w:rsidR="00176771" w:rsidRDefault="00176771" w:rsidP="00266915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2573C461" w14:textId="77777777" w:rsidR="00176771" w:rsidRDefault="00176771" w:rsidP="00266915">
      <w:pPr>
        <w:jc w:val="both"/>
        <w:rPr>
          <w:rFonts w:ascii="Arial" w:hAnsi="Arial" w:cs="Arial"/>
        </w:rPr>
      </w:pPr>
    </w:p>
    <w:p w14:paraId="65418F35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F1FD985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3E8810F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9ABE9B4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3315C48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7AE1158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BDC38FB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A82D11F" w14:textId="77777777" w:rsidR="00176771" w:rsidRDefault="00176771" w:rsidP="00266915">
      <w:pPr>
        <w:jc w:val="both"/>
        <w:rPr>
          <w:rFonts w:ascii="Arial" w:hAnsi="Arial" w:cs="Arial"/>
        </w:rPr>
      </w:pPr>
    </w:p>
    <w:p w14:paraId="679D673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C8E1B87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2C2BC66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3C24AED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FC156F0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7312429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344ECBE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63B298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76B557E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5FAA279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B37B62E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354BB5B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4A47830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4A39304" w14:textId="77777777" w:rsidR="00D67900" w:rsidRDefault="00D67900" w:rsidP="00266915">
      <w:pPr>
        <w:jc w:val="both"/>
        <w:rPr>
          <w:rFonts w:ascii="Arial" w:hAnsi="Arial" w:cs="Arial"/>
        </w:rPr>
      </w:pPr>
    </w:p>
    <w:p w14:paraId="224BE888" w14:textId="77777777" w:rsidR="00D67900" w:rsidRDefault="00D67900" w:rsidP="00266915">
      <w:pPr>
        <w:jc w:val="both"/>
        <w:rPr>
          <w:rFonts w:ascii="Arial" w:hAnsi="Arial" w:cs="Arial"/>
        </w:rPr>
      </w:pPr>
    </w:p>
    <w:p w14:paraId="55246858" w14:textId="77777777" w:rsidR="00D67900" w:rsidRDefault="00D67900" w:rsidP="00266915">
      <w:pPr>
        <w:jc w:val="both"/>
        <w:rPr>
          <w:rFonts w:ascii="Arial" w:hAnsi="Arial" w:cs="Arial"/>
        </w:rPr>
      </w:pPr>
    </w:p>
    <w:p w14:paraId="70C3E7FC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6A79D98" w14:textId="261F3BF6" w:rsidR="00631D24" w:rsidRDefault="00631D24" w:rsidP="00266915">
      <w:pPr>
        <w:jc w:val="both"/>
        <w:rPr>
          <w:rFonts w:ascii="Arial" w:hAnsi="Arial" w:cs="Arial"/>
        </w:rPr>
      </w:pPr>
    </w:p>
    <w:p w14:paraId="174C1E57" w14:textId="0A7E4310" w:rsidR="00EB1A42" w:rsidRDefault="00EB1A42" w:rsidP="00266915">
      <w:pPr>
        <w:jc w:val="both"/>
        <w:rPr>
          <w:rFonts w:ascii="Arial" w:hAnsi="Arial" w:cs="Arial"/>
        </w:rPr>
      </w:pPr>
    </w:p>
    <w:p w14:paraId="28DF7682" w14:textId="77777777" w:rsidR="00EB1A42" w:rsidRDefault="00EB1A42" w:rsidP="00266915">
      <w:pPr>
        <w:jc w:val="both"/>
        <w:rPr>
          <w:rFonts w:ascii="Arial" w:hAnsi="Arial" w:cs="Arial"/>
        </w:rPr>
      </w:pPr>
    </w:p>
    <w:p w14:paraId="07558B31" w14:textId="7EC8922C" w:rsidR="00631D24" w:rsidRDefault="00631D24" w:rsidP="00266915">
      <w:pPr>
        <w:jc w:val="both"/>
        <w:rPr>
          <w:rFonts w:ascii="Arial" w:hAnsi="Arial" w:cs="Arial"/>
        </w:rPr>
      </w:pPr>
    </w:p>
    <w:p w14:paraId="6F9C8C4E" w14:textId="7A8FE4EC" w:rsidR="00EB1A42" w:rsidRDefault="00EB1A42" w:rsidP="00266915">
      <w:pPr>
        <w:jc w:val="both"/>
        <w:rPr>
          <w:rFonts w:ascii="Arial" w:hAnsi="Arial" w:cs="Arial"/>
        </w:rPr>
      </w:pPr>
    </w:p>
    <w:p w14:paraId="7D4E3561" w14:textId="77777777" w:rsidR="00EB1A42" w:rsidRDefault="00EB1A42" w:rsidP="00266915">
      <w:pPr>
        <w:jc w:val="both"/>
        <w:rPr>
          <w:rFonts w:ascii="Arial" w:hAnsi="Arial" w:cs="Arial"/>
        </w:rPr>
      </w:pPr>
    </w:p>
    <w:p w14:paraId="77C98866" w14:textId="24C48847" w:rsidR="00631D24" w:rsidRDefault="00631D24" w:rsidP="00266915">
      <w:pPr>
        <w:jc w:val="both"/>
        <w:rPr>
          <w:rFonts w:ascii="Arial" w:hAnsi="Arial" w:cs="Arial"/>
        </w:rPr>
      </w:pPr>
    </w:p>
    <w:p w14:paraId="22ACD812" w14:textId="77777777" w:rsidR="000704C3" w:rsidRPr="004F0E31" w:rsidRDefault="000704C3" w:rsidP="00266915">
      <w:pPr>
        <w:jc w:val="both"/>
        <w:rPr>
          <w:rFonts w:ascii="Arial" w:hAnsi="Arial" w:cs="Arial"/>
        </w:rPr>
      </w:pPr>
    </w:p>
    <w:p w14:paraId="0982BAB4" w14:textId="77777777" w:rsidR="00C34047" w:rsidRPr="008D71BB" w:rsidRDefault="000B18F1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5" w:name="_Toc111104985"/>
      <w:r w:rsidRPr="008D71BB">
        <w:rPr>
          <w:rFonts w:ascii="Tahoma" w:hAnsi="Tahoma" w:cs="Tahoma"/>
          <w:sz w:val="24"/>
          <w:szCs w:val="24"/>
        </w:rPr>
        <w:lastRenderedPageBreak/>
        <w:t>TEHNIČNI OPIS</w:t>
      </w:r>
      <w:bookmarkEnd w:id="4"/>
      <w:bookmarkEnd w:id="3"/>
      <w:bookmarkEnd w:id="2"/>
      <w:bookmarkEnd w:id="1"/>
      <w:bookmarkEnd w:id="0"/>
      <w:r w:rsidR="00E81FDC" w:rsidRPr="008D71BB">
        <w:rPr>
          <w:rFonts w:ascii="Tahoma" w:hAnsi="Tahoma" w:cs="Tahoma"/>
          <w:sz w:val="24"/>
          <w:szCs w:val="24"/>
        </w:rPr>
        <w:t xml:space="preserve"> STORITEV</w:t>
      </w:r>
      <w:bookmarkEnd w:id="5"/>
      <w:r w:rsidR="004469F3" w:rsidRPr="008D71BB">
        <w:rPr>
          <w:rFonts w:ascii="Tahoma" w:hAnsi="Tahoma" w:cs="Tahoma"/>
          <w:sz w:val="24"/>
          <w:szCs w:val="24"/>
        </w:rPr>
        <w:t xml:space="preserve"> </w:t>
      </w:r>
    </w:p>
    <w:p w14:paraId="7741326D" w14:textId="77777777" w:rsidR="00B84597" w:rsidRPr="008D71BB" w:rsidRDefault="00B84597" w:rsidP="00266915">
      <w:pPr>
        <w:jc w:val="both"/>
        <w:rPr>
          <w:rFonts w:ascii="Tahoma" w:hAnsi="Tahoma" w:cs="Tahoma"/>
        </w:rPr>
      </w:pPr>
    </w:p>
    <w:p w14:paraId="1F28A6A1" w14:textId="74BA213F" w:rsidR="0082760C" w:rsidRPr="008D71BB" w:rsidRDefault="0082760C" w:rsidP="00266915">
      <w:pPr>
        <w:jc w:val="both"/>
        <w:rPr>
          <w:rFonts w:ascii="Tahoma" w:hAnsi="Tahoma" w:cs="Tahoma"/>
          <w:color w:val="000000"/>
        </w:rPr>
      </w:pPr>
      <w:r w:rsidRPr="008D71BB">
        <w:rPr>
          <w:rFonts w:ascii="Tahoma" w:hAnsi="Tahoma" w:cs="Tahoma"/>
        </w:rPr>
        <w:t xml:space="preserve">Za potrebe </w:t>
      </w:r>
      <w:r w:rsidR="005D6BB9" w:rsidRPr="008D71BB">
        <w:rPr>
          <w:rFonts w:ascii="Tahoma" w:hAnsi="Tahoma" w:cs="Tahoma"/>
        </w:rPr>
        <w:t>remonta bloka 6, leta 202</w:t>
      </w:r>
      <w:r w:rsidR="001460C8" w:rsidRPr="008D71BB">
        <w:rPr>
          <w:rFonts w:ascii="Tahoma" w:hAnsi="Tahoma" w:cs="Tahoma"/>
        </w:rPr>
        <w:t>4</w:t>
      </w:r>
      <w:r w:rsidRPr="008D71BB">
        <w:rPr>
          <w:rFonts w:ascii="Tahoma" w:hAnsi="Tahoma" w:cs="Tahoma"/>
        </w:rPr>
        <w:t>, Termoelektrarna Šoštanj potrebuje izvajalc</w:t>
      </w:r>
      <w:r w:rsidR="00171FA5">
        <w:rPr>
          <w:rFonts w:ascii="Tahoma" w:hAnsi="Tahoma" w:cs="Tahoma"/>
        </w:rPr>
        <w:t>a</w:t>
      </w:r>
      <w:r w:rsidRPr="008D71BB">
        <w:rPr>
          <w:rFonts w:ascii="Tahoma" w:hAnsi="Tahoma" w:cs="Tahoma"/>
        </w:rPr>
        <w:t xml:space="preserve"> </w:t>
      </w:r>
      <w:r w:rsidR="00F952DB">
        <w:rPr>
          <w:rFonts w:ascii="Tahoma" w:hAnsi="Tahoma" w:cs="Tahoma"/>
        </w:rPr>
        <w:t xml:space="preserve">servisnega pregleda sistema </w:t>
      </w:r>
      <w:r w:rsidR="00AD120A">
        <w:rPr>
          <w:rFonts w:ascii="Tahoma" w:hAnsi="Tahoma" w:cs="Tahoma"/>
        </w:rPr>
        <w:t>pH Endress&amp;Hauser</w:t>
      </w:r>
      <w:r w:rsidR="00171FA5">
        <w:rPr>
          <w:rFonts w:ascii="Tahoma" w:hAnsi="Tahoma" w:cs="Tahoma"/>
        </w:rPr>
        <w:t>. Po</w:t>
      </w:r>
      <w:r w:rsidRPr="008D71BB">
        <w:rPr>
          <w:rFonts w:ascii="Tahoma" w:hAnsi="Tahoma" w:cs="Tahoma"/>
        </w:rPr>
        <w:t>djetja, ki se bodo prijavila na razpis</w:t>
      </w:r>
      <w:r w:rsidR="006026B1" w:rsidRPr="008D71BB">
        <w:rPr>
          <w:rFonts w:ascii="Tahoma" w:hAnsi="Tahoma" w:cs="Tahoma"/>
        </w:rPr>
        <w:t>,</w:t>
      </w:r>
      <w:r w:rsidRPr="008D71BB">
        <w:rPr>
          <w:rFonts w:ascii="Tahoma" w:hAnsi="Tahoma" w:cs="Tahoma"/>
        </w:rPr>
        <w:t xml:space="preserve"> morajo razpolagati z zadostnim številom lastnega osebja</w:t>
      </w:r>
      <w:r w:rsidR="004C7221">
        <w:rPr>
          <w:rFonts w:ascii="Tahoma" w:hAnsi="Tahoma" w:cs="Tahoma"/>
        </w:rPr>
        <w:t xml:space="preserve"> in izkušnjami s področja servisiranja </w:t>
      </w:r>
      <w:r w:rsidR="00AD120A">
        <w:rPr>
          <w:rFonts w:ascii="Tahoma" w:hAnsi="Tahoma" w:cs="Tahoma"/>
        </w:rPr>
        <w:t xml:space="preserve">Endress&amp;Hauser </w:t>
      </w:r>
      <w:r w:rsidR="00F952DB">
        <w:rPr>
          <w:rFonts w:ascii="Tahoma" w:hAnsi="Tahoma" w:cs="Tahoma"/>
        </w:rPr>
        <w:t>sistemov</w:t>
      </w:r>
      <w:r w:rsidR="004C7221">
        <w:rPr>
          <w:rFonts w:ascii="Tahoma" w:hAnsi="Tahoma" w:cs="Tahoma"/>
        </w:rPr>
        <w:t>.</w:t>
      </w:r>
      <w:r w:rsidRPr="008D71BB">
        <w:rPr>
          <w:rFonts w:ascii="Tahoma" w:hAnsi="Tahoma" w:cs="Tahoma"/>
        </w:rPr>
        <w:t xml:space="preserve"> </w:t>
      </w:r>
    </w:p>
    <w:p w14:paraId="462B1D5C" w14:textId="27EB8B5A" w:rsidR="007D7FC0" w:rsidRPr="008D71BB" w:rsidRDefault="00CE1E6F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6" w:name="_Toc111104986"/>
      <w:r w:rsidRPr="008D71BB">
        <w:rPr>
          <w:rFonts w:ascii="Tahoma" w:hAnsi="Tahoma" w:cs="Tahoma"/>
          <w:sz w:val="24"/>
          <w:szCs w:val="24"/>
        </w:rPr>
        <w:t>TEHNIČNE ZAHTEVE</w:t>
      </w:r>
      <w:bookmarkEnd w:id="6"/>
    </w:p>
    <w:p w14:paraId="7F1239E5" w14:textId="54280CF2" w:rsidR="007D7FC0" w:rsidRPr="008D71BB" w:rsidRDefault="007D7FC0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7" w:name="_Toc111104987"/>
      <w:r w:rsidRPr="008D71BB">
        <w:rPr>
          <w:rFonts w:ascii="Tahoma" w:hAnsi="Tahoma" w:cs="Tahoma"/>
          <w:b/>
          <w:i w:val="0"/>
          <w:sz w:val="24"/>
          <w:szCs w:val="24"/>
        </w:rPr>
        <w:t xml:space="preserve">Zahteve za </w:t>
      </w:r>
      <w:r w:rsidR="007C1F26">
        <w:rPr>
          <w:rFonts w:ascii="Tahoma" w:hAnsi="Tahoma" w:cs="Tahoma"/>
          <w:b/>
          <w:i w:val="0"/>
          <w:sz w:val="24"/>
          <w:szCs w:val="24"/>
        </w:rPr>
        <w:t>servis</w:t>
      </w:r>
      <w:r w:rsidR="00F952DB">
        <w:rPr>
          <w:rFonts w:ascii="Tahoma" w:hAnsi="Tahoma" w:cs="Tahoma"/>
          <w:b/>
          <w:i w:val="0"/>
          <w:sz w:val="24"/>
          <w:szCs w:val="24"/>
        </w:rPr>
        <w:t>ni pregled</w:t>
      </w:r>
      <w:bookmarkEnd w:id="7"/>
    </w:p>
    <w:p w14:paraId="3DF005F1" w14:textId="77777777" w:rsidR="00670606" w:rsidRPr="008D71BB" w:rsidRDefault="00670606" w:rsidP="00266915">
      <w:pPr>
        <w:jc w:val="both"/>
        <w:rPr>
          <w:rFonts w:ascii="Tahoma" w:hAnsi="Tahoma" w:cs="Tahoma"/>
        </w:rPr>
      </w:pPr>
    </w:p>
    <w:p w14:paraId="11A09EC5" w14:textId="396CA8EC" w:rsidR="0082760C" w:rsidRDefault="007C1F26" w:rsidP="0026691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Servis</w:t>
      </w:r>
      <w:r w:rsidR="00F952DB">
        <w:rPr>
          <w:rFonts w:ascii="Tahoma" w:hAnsi="Tahoma" w:cs="Tahoma"/>
        </w:rPr>
        <w:t xml:space="preserve">ni pregled </w:t>
      </w:r>
      <w:r>
        <w:rPr>
          <w:rFonts w:ascii="Tahoma" w:hAnsi="Tahoma" w:cs="Tahoma"/>
        </w:rPr>
        <w:t>zajema sledeče aktivnosti</w:t>
      </w:r>
      <w:r w:rsidR="0082760C" w:rsidRPr="008D71BB">
        <w:rPr>
          <w:rFonts w:ascii="Tahoma" w:hAnsi="Tahoma" w:cs="Tahoma"/>
        </w:rPr>
        <w:t>:</w:t>
      </w:r>
    </w:p>
    <w:p w14:paraId="51CD2D8C" w14:textId="77777777" w:rsidR="007C1F26" w:rsidRPr="008D71BB" w:rsidRDefault="007C1F26" w:rsidP="00266915">
      <w:pPr>
        <w:jc w:val="both"/>
        <w:rPr>
          <w:rFonts w:ascii="Tahoma" w:hAnsi="Tahoma" w:cs="Tahoma"/>
        </w:rPr>
      </w:pPr>
    </w:p>
    <w:p w14:paraId="1FE22313" w14:textId="03590A6B" w:rsidR="00EF27E0" w:rsidRDefault="00F952DB" w:rsidP="00AD120A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Pregled delovanja </w:t>
      </w:r>
      <w:r w:rsidR="00AD120A">
        <w:rPr>
          <w:rFonts w:ascii="Tahoma" w:hAnsi="Tahoma" w:cs="Tahoma"/>
          <w:sz w:val="24"/>
          <w:szCs w:val="24"/>
        </w:rPr>
        <w:t>opreme</w:t>
      </w:r>
    </w:p>
    <w:p w14:paraId="09F15296" w14:textId="6DFB784C" w:rsidR="00AD120A" w:rsidRDefault="00AD120A" w:rsidP="00AD120A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Zamenjava obrabljenih delov</w:t>
      </w:r>
    </w:p>
    <w:p w14:paraId="6342E3D5" w14:textId="144EA61F" w:rsidR="00AD120A" w:rsidRDefault="00AD120A" w:rsidP="00AD120A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Zamenjave oziroma predelave okvarjenih delov</w:t>
      </w:r>
    </w:p>
    <w:p w14:paraId="2847A6E4" w14:textId="498EBF7D" w:rsidR="005427E7" w:rsidRPr="00266915" w:rsidRDefault="005427E7" w:rsidP="00AD120A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Preizkus delovanja sistema</w:t>
      </w:r>
    </w:p>
    <w:p w14:paraId="6A32BD06" w14:textId="08575273" w:rsidR="00C4730A" w:rsidRDefault="00C4730A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8" w:name="_Toc111104988"/>
      <w:r>
        <w:rPr>
          <w:rFonts w:ascii="Tahoma" w:hAnsi="Tahoma" w:cs="Tahoma"/>
          <w:b/>
          <w:i w:val="0"/>
          <w:sz w:val="24"/>
          <w:szCs w:val="24"/>
        </w:rPr>
        <w:t xml:space="preserve">Seznam </w:t>
      </w:r>
      <w:r w:rsidR="00F952DB">
        <w:rPr>
          <w:rFonts w:ascii="Tahoma" w:hAnsi="Tahoma" w:cs="Tahoma"/>
          <w:b/>
          <w:i w:val="0"/>
          <w:sz w:val="24"/>
          <w:szCs w:val="24"/>
        </w:rPr>
        <w:t>opreme</w:t>
      </w:r>
      <w:bookmarkEnd w:id="8"/>
    </w:p>
    <w:p w14:paraId="7465B3DB" w14:textId="72928B91" w:rsidR="00C4730A" w:rsidRDefault="00C4730A" w:rsidP="00266915">
      <w:pPr>
        <w:jc w:val="both"/>
      </w:pPr>
    </w:p>
    <w:p w14:paraId="12235EA3" w14:textId="6C47C7C9" w:rsidR="00AD120A" w:rsidRPr="00AD120A" w:rsidRDefault="00AD120A" w:rsidP="00AD120A">
      <w:pPr>
        <w:rPr>
          <w:rFonts w:ascii="Tahoma" w:hAnsi="Tahoma" w:cs="Tahoma"/>
        </w:rPr>
      </w:pPr>
      <w:r w:rsidRPr="00AD120A">
        <w:rPr>
          <w:rFonts w:ascii="Tahoma" w:hAnsi="Tahoma" w:cs="Tahoma"/>
        </w:rPr>
        <w:t>06HTL62CQ001</w:t>
      </w:r>
    </w:p>
    <w:p w14:paraId="02A8D693" w14:textId="57750D05" w:rsidR="00AD120A" w:rsidRPr="00AD120A" w:rsidRDefault="00AD120A" w:rsidP="00AD120A">
      <w:pPr>
        <w:pStyle w:val="Odstavekseznama"/>
        <w:numPr>
          <w:ilvl w:val="0"/>
          <w:numId w:val="16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E&amp;H </w:t>
      </w:r>
      <w:r w:rsidRPr="00AD120A">
        <w:rPr>
          <w:rFonts w:ascii="Tahoma" w:hAnsi="Tahoma" w:cs="Tahoma"/>
          <w:sz w:val="24"/>
          <w:szCs w:val="24"/>
        </w:rPr>
        <w:t>TOPCLEAN-S  CPC30-A15B0A050A Ser.št.:  H8000605G09</w:t>
      </w:r>
    </w:p>
    <w:p w14:paraId="2D41061C" w14:textId="550AB4E4" w:rsidR="00BC07F6" w:rsidRPr="00AD120A" w:rsidRDefault="00AD120A" w:rsidP="00AD120A">
      <w:pPr>
        <w:pStyle w:val="Odstavekseznama"/>
        <w:numPr>
          <w:ilvl w:val="0"/>
          <w:numId w:val="16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E&amp;H </w:t>
      </w:r>
      <w:r w:rsidRPr="00AD120A">
        <w:rPr>
          <w:rFonts w:ascii="Tahoma" w:hAnsi="Tahoma" w:cs="Tahoma"/>
          <w:sz w:val="24"/>
          <w:szCs w:val="24"/>
        </w:rPr>
        <w:t>Armatura Cleanfit:</w:t>
      </w:r>
      <w:r>
        <w:rPr>
          <w:rFonts w:ascii="Tahoma" w:hAnsi="Tahoma" w:cs="Tahoma"/>
          <w:sz w:val="24"/>
          <w:szCs w:val="24"/>
        </w:rPr>
        <w:t xml:space="preserve"> </w:t>
      </w:r>
      <w:r w:rsidRPr="00AD120A">
        <w:rPr>
          <w:rFonts w:ascii="Tahoma" w:hAnsi="Tahoma" w:cs="Tahoma"/>
          <w:sz w:val="24"/>
          <w:szCs w:val="24"/>
        </w:rPr>
        <w:t>CPA474-E3B1A2G7 Ser</w:t>
      </w:r>
      <w:r>
        <w:rPr>
          <w:rFonts w:ascii="Tahoma" w:hAnsi="Tahoma" w:cs="Tahoma"/>
          <w:sz w:val="24"/>
          <w:szCs w:val="24"/>
        </w:rPr>
        <w:t>.št</w:t>
      </w:r>
      <w:r w:rsidRPr="00AD120A">
        <w:rPr>
          <w:rFonts w:ascii="Tahoma" w:hAnsi="Tahoma" w:cs="Tahoma"/>
          <w:sz w:val="24"/>
          <w:szCs w:val="24"/>
        </w:rPr>
        <w:t>:  H9000205A04</w:t>
      </w:r>
    </w:p>
    <w:p w14:paraId="678123B4" w14:textId="77777777" w:rsidR="00F952DB" w:rsidRDefault="00F952DB" w:rsidP="00266915">
      <w:pPr>
        <w:jc w:val="both"/>
      </w:pPr>
    </w:p>
    <w:p w14:paraId="28ECBB2B" w14:textId="19BBEAF4" w:rsidR="00CC3EBC" w:rsidRDefault="00CC3EBC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9" w:name="_Toc111104989"/>
      <w:r>
        <w:rPr>
          <w:rFonts w:ascii="Tahoma" w:hAnsi="Tahoma" w:cs="Tahoma"/>
          <w:b/>
          <w:i w:val="0"/>
          <w:sz w:val="24"/>
          <w:szCs w:val="24"/>
        </w:rPr>
        <w:t>Obveznosti izvajalca</w:t>
      </w:r>
      <w:bookmarkEnd w:id="9"/>
    </w:p>
    <w:p w14:paraId="59314AFC" w14:textId="62066596" w:rsidR="00CC3EBC" w:rsidRPr="00EB1A42" w:rsidRDefault="00CC3EBC" w:rsidP="00266915">
      <w:pPr>
        <w:jc w:val="both"/>
        <w:rPr>
          <w:rFonts w:ascii="Tahoma" w:hAnsi="Tahoma" w:cs="Tahoma"/>
        </w:rPr>
      </w:pPr>
    </w:p>
    <w:p w14:paraId="2A741DE9" w14:textId="4B9B2348" w:rsidR="00CC3EBC" w:rsidRPr="00266915" w:rsidRDefault="00CC3EBC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zagotovil zadostno število svojega osebja za izv</w:t>
      </w:r>
      <w:r w:rsidR="00D338F9" w:rsidRPr="00266915">
        <w:rPr>
          <w:rFonts w:ascii="Tahoma" w:hAnsi="Tahoma" w:cs="Tahoma"/>
          <w:sz w:val="24"/>
          <w:szCs w:val="24"/>
        </w:rPr>
        <w:t>e</w:t>
      </w:r>
      <w:r w:rsidRPr="00266915">
        <w:rPr>
          <w:rFonts w:ascii="Tahoma" w:hAnsi="Tahoma" w:cs="Tahoma"/>
          <w:sz w:val="24"/>
          <w:szCs w:val="24"/>
        </w:rPr>
        <w:t xml:space="preserve">dbo naročenega servisa </w:t>
      </w:r>
      <w:r w:rsidR="00F952DB">
        <w:rPr>
          <w:rFonts w:ascii="Tahoma" w:hAnsi="Tahoma" w:cs="Tahoma"/>
          <w:sz w:val="24"/>
          <w:szCs w:val="24"/>
        </w:rPr>
        <w:t>v razpoložljivem terminu</w:t>
      </w:r>
    </w:p>
    <w:p w14:paraId="6CD6E4BB" w14:textId="785FAD5A" w:rsidR="00D338F9" w:rsidRPr="00266915" w:rsidRDefault="00D338F9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Bo zagotovil vso potrebno orodje za </w:t>
      </w:r>
      <w:r w:rsidR="00F952DB">
        <w:rPr>
          <w:rFonts w:ascii="Tahoma" w:hAnsi="Tahoma" w:cs="Tahoma"/>
          <w:sz w:val="24"/>
          <w:szCs w:val="24"/>
        </w:rPr>
        <w:t>servisni pregled</w:t>
      </w:r>
    </w:p>
    <w:p w14:paraId="1A4477A7" w14:textId="098A44E4" w:rsidR="00CC3EBC" w:rsidRPr="00266915" w:rsidRDefault="00865BAC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Bo izdelal in naročniku predal servisna poročila </w:t>
      </w:r>
    </w:p>
    <w:p w14:paraId="0EA7F2BD" w14:textId="25324FE3" w:rsidR="00865BAC" w:rsidRPr="00266915" w:rsidRDefault="00865BAC" w:rsidP="00266915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določil odgovorno osebo, ki bo sodelovala z naročnikovim osebjem in pridobila vso potrebno dokumentacijo za varno delo</w:t>
      </w:r>
    </w:p>
    <w:p w14:paraId="0093FB43" w14:textId="43F23A02" w:rsidR="00865BAC" w:rsidRPr="00EB1A42" w:rsidRDefault="00865BAC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10" w:name="_Toc111104990"/>
      <w:r w:rsidRPr="00EB1A42">
        <w:rPr>
          <w:rFonts w:ascii="Tahoma" w:hAnsi="Tahoma" w:cs="Tahoma"/>
          <w:b/>
          <w:i w:val="0"/>
          <w:sz w:val="24"/>
          <w:szCs w:val="24"/>
        </w:rPr>
        <w:t>Obveznosti naročnika</w:t>
      </w:r>
      <w:bookmarkEnd w:id="10"/>
    </w:p>
    <w:p w14:paraId="3EA8493D" w14:textId="77777777" w:rsidR="001A4723" w:rsidRPr="00EB1A42" w:rsidRDefault="001A4723" w:rsidP="00266915">
      <w:pPr>
        <w:jc w:val="both"/>
        <w:rPr>
          <w:rFonts w:ascii="Tahoma" w:hAnsi="Tahoma" w:cs="Tahoma"/>
        </w:rPr>
      </w:pPr>
    </w:p>
    <w:p w14:paraId="2E38A6D4" w14:textId="0534D04C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transporte poti na delovišče</w:t>
      </w:r>
    </w:p>
    <w:p w14:paraId="453E5F10" w14:textId="122E3EEC" w:rsidR="0084161F" w:rsidRPr="00266915" w:rsidRDefault="0084161F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izda dovoljenje za delo</w:t>
      </w:r>
    </w:p>
    <w:p w14:paraId="6E0E241D" w14:textId="67D27D06" w:rsidR="006247D6" w:rsidRPr="00266915" w:rsidRDefault="00E06E12" w:rsidP="00266915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potrebe po električni energiji</w:t>
      </w:r>
    </w:p>
    <w:p w14:paraId="02AD4C02" w14:textId="5FF0EC2A" w:rsidR="00305A06" w:rsidRPr="00EB1A42" w:rsidRDefault="00305A06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11" w:name="_Toc111104991"/>
      <w:r w:rsidRPr="00EB1A42">
        <w:rPr>
          <w:rFonts w:ascii="Tahoma" w:hAnsi="Tahoma" w:cs="Tahoma"/>
          <w:b/>
          <w:i w:val="0"/>
          <w:sz w:val="24"/>
          <w:szCs w:val="24"/>
        </w:rPr>
        <w:t>Dokazila</w:t>
      </w:r>
      <w:bookmarkEnd w:id="11"/>
    </w:p>
    <w:p w14:paraId="38A0F268" w14:textId="77777777" w:rsidR="001A4723" w:rsidRPr="00EB1A42" w:rsidRDefault="001A4723" w:rsidP="00266915">
      <w:pPr>
        <w:jc w:val="both"/>
        <w:rPr>
          <w:rFonts w:ascii="Tahoma" w:hAnsi="Tahoma" w:cs="Tahoma"/>
        </w:rPr>
      </w:pPr>
    </w:p>
    <w:p w14:paraId="28AE475D" w14:textId="29CA9291" w:rsidR="00930716" w:rsidRDefault="00E06E12" w:rsidP="00266915">
      <w:pPr>
        <w:jc w:val="both"/>
        <w:rPr>
          <w:rFonts w:ascii="Tahoma" w:hAnsi="Tahoma" w:cs="Tahoma"/>
        </w:rPr>
      </w:pPr>
      <w:r w:rsidRPr="00EB1A42">
        <w:rPr>
          <w:rFonts w:ascii="Tahoma" w:hAnsi="Tahoma" w:cs="Tahoma"/>
        </w:rPr>
        <w:t>Ponudnik je dolžan k ponudbi priložiti listino s katero dokazuje da je pooblaščen za izvajanje s</w:t>
      </w:r>
      <w:r w:rsidR="001A4723" w:rsidRPr="00EB1A42">
        <w:rPr>
          <w:rFonts w:ascii="Tahoma" w:hAnsi="Tahoma" w:cs="Tahoma"/>
        </w:rPr>
        <w:t>e</w:t>
      </w:r>
      <w:r w:rsidRPr="00EB1A42">
        <w:rPr>
          <w:rFonts w:ascii="Tahoma" w:hAnsi="Tahoma" w:cs="Tahoma"/>
        </w:rPr>
        <w:t xml:space="preserve">rvisa </w:t>
      </w:r>
      <w:r w:rsidR="00AD120A">
        <w:rPr>
          <w:rFonts w:ascii="Tahoma" w:hAnsi="Tahoma" w:cs="Tahoma"/>
        </w:rPr>
        <w:t>Endress&amp;Hauser</w:t>
      </w:r>
      <w:r w:rsidR="003C7779">
        <w:rPr>
          <w:rFonts w:ascii="Tahoma" w:hAnsi="Tahoma" w:cs="Tahoma"/>
        </w:rPr>
        <w:t xml:space="preserve"> sistemov</w:t>
      </w:r>
      <w:r w:rsidRPr="00EB1A42">
        <w:rPr>
          <w:rFonts w:ascii="Tahoma" w:hAnsi="Tahoma" w:cs="Tahoma"/>
        </w:rPr>
        <w:t xml:space="preserve">. </w:t>
      </w:r>
    </w:p>
    <w:p w14:paraId="5B658DBB" w14:textId="77777777" w:rsidR="005427E7" w:rsidRPr="00EB1A42" w:rsidRDefault="005427E7" w:rsidP="00266915">
      <w:pPr>
        <w:jc w:val="both"/>
        <w:rPr>
          <w:rFonts w:ascii="Tahoma" w:hAnsi="Tahoma" w:cs="Tahoma"/>
        </w:rPr>
      </w:pPr>
    </w:p>
    <w:p w14:paraId="3F18FFAD" w14:textId="65D1F994" w:rsidR="00FA1CFA" w:rsidRPr="00EB1A42" w:rsidRDefault="00FA1CFA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12" w:name="_Toc111104992"/>
      <w:r w:rsidRPr="00EB1A42">
        <w:rPr>
          <w:rFonts w:ascii="Tahoma" w:hAnsi="Tahoma" w:cs="Tahoma"/>
          <w:sz w:val="24"/>
          <w:szCs w:val="24"/>
        </w:rPr>
        <w:lastRenderedPageBreak/>
        <w:t>ČASOVNICA</w:t>
      </w:r>
      <w:bookmarkEnd w:id="12"/>
    </w:p>
    <w:p w14:paraId="4B7C78A5" w14:textId="77777777" w:rsidR="005427E7" w:rsidRPr="00EB1A42" w:rsidRDefault="005427E7" w:rsidP="00266915">
      <w:pPr>
        <w:jc w:val="both"/>
        <w:rPr>
          <w:rFonts w:ascii="Tahoma" w:hAnsi="Tahoma" w:cs="Tahoma"/>
        </w:rPr>
      </w:pPr>
    </w:p>
    <w:p w14:paraId="2B43EC7D" w14:textId="7EF60A40" w:rsidR="00801E48" w:rsidRDefault="001460C8" w:rsidP="00266915">
      <w:pPr>
        <w:jc w:val="both"/>
        <w:rPr>
          <w:rFonts w:ascii="Tahoma" w:hAnsi="Tahoma" w:cs="Tahoma"/>
        </w:rPr>
      </w:pPr>
      <w:r w:rsidRPr="00EB1A42">
        <w:rPr>
          <w:rFonts w:ascii="Tahoma" w:hAnsi="Tahoma" w:cs="Tahoma"/>
        </w:rPr>
        <w:t>Remont bloka</w:t>
      </w:r>
      <w:r w:rsidR="00801E48" w:rsidRPr="00EB1A42">
        <w:rPr>
          <w:rFonts w:ascii="Tahoma" w:hAnsi="Tahoma" w:cs="Tahoma"/>
        </w:rPr>
        <w:t xml:space="preserve"> je predviden</w:t>
      </w:r>
      <w:r w:rsidRPr="00EB1A42">
        <w:rPr>
          <w:rFonts w:ascii="Tahoma" w:hAnsi="Tahoma" w:cs="Tahoma"/>
        </w:rPr>
        <w:t xml:space="preserve"> v letu 2024 z začetkom</w:t>
      </w:r>
      <w:r w:rsidR="00B713A6" w:rsidRPr="00EB1A42">
        <w:rPr>
          <w:rFonts w:ascii="Tahoma" w:hAnsi="Tahoma" w:cs="Tahoma"/>
        </w:rPr>
        <w:t xml:space="preserve"> </w:t>
      </w:r>
      <w:r w:rsidRPr="00EB1A42">
        <w:rPr>
          <w:rFonts w:ascii="Tahoma" w:hAnsi="Tahoma" w:cs="Tahoma"/>
        </w:rPr>
        <w:t>v maju in zaključkom najkasneje konec ju</w:t>
      </w:r>
      <w:r w:rsidR="00FA1CFA" w:rsidRPr="00EB1A42">
        <w:rPr>
          <w:rFonts w:ascii="Tahoma" w:hAnsi="Tahoma" w:cs="Tahoma"/>
        </w:rPr>
        <w:t>n</w:t>
      </w:r>
      <w:r w:rsidRPr="00EB1A42">
        <w:rPr>
          <w:rFonts w:ascii="Tahoma" w:hAnsi="Tahoma" w:cs="Tahoma"/>
        </w:rPr>
        <w:t>ija. Točni datumi bodo objavljeni naknadno.</w:t>
      </w:r>
      <w:r w:rsidR="000704C3">
        <w:rPr>
          <w:rFonts w:ascii="Tahoma" w:hAnsi="Tahoma" w:cs="Tahoma"/>
        </w:rPr>
        <w:t xml:space="preserve"> </w:t>
      </w:r>
    </w:p>
    <w:p w14:paraId="3FF42692" w14:textId="131211C1" w:rsidR="000704C3" w:rsidRPr="00EB1A42" w:rsidRDefault="000704C3" w:rsidP="0026691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 primeru potrebe </w:t>
      </w:r>
      <w:r w:rsidR="00821360">
        <w:rPr>
          <w:rFonts w:ascii="Tahoma" w:hAnsi="Tahoma" w:cs="Tahoma"/>
        </w:rPr>
        <w:t>izvedbe preizkusa</w:t>
      </w:r>
      <w:r w:rsidR="005427E7">
        <w:rPr>
          <w:rFonts w:ascii="Tahoma" w:hAnsi="Tahoma" w:cs="Tahoma"/>
        </w:rPr>
        <w:t xml:space="preserve"> z medijem je </w:t>
      </w:r>
      <w:r>
        <w:rPr>
          <w:rFonts w:ascii="Tahoma" w:hAnsi="Tahoma" w:cs="Tahoma"/>
        </w:rPr>
        <w:t xml:space="preserve"> potreben predhoden dogovor o terminu (zagonski preizkusi po koncu izvedbe remonta).</w:t>
      </w:r>
    </w:p>
    <w:sectPr w:rsidR="000704C3" w:rsidRPr="00EB1A42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C460" w14:textId="77777777" w:rsidR="00750B13" w:rsidRDefault="00750B13" w:rsidP="00C3480D">
      <w:r>
        <w:separator/>
      </w:r>
    </w:p>
  </w:endnote>
  <w:endnote w:type="continuationSeparator" w:id="0">
    <w:p w14:paraId="2ADF5F0A" w14:textId="77777777" w:rsidR="00750B13" w:rsidRDefault="00750B13" w:rsidP="00C3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4068660"/>
      <w:docPartObj>
        <w:docPartGallery w:val="Page Numbers (Bottom of Page)"/>
        <w:docPartUnique/>
      </w:docPartObj>
    </w:sdtPr>
    <w:sdtEndPr/>
    <w:sdtContent>
      <w:p w14:paraId="01B9FA88" w14:textId="2A378B81" w:rsidR="00750B13" w:rsidRDefault="00750B13">
        <w:pPr>
          <w:pStyle w:val="Nog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A8B16BD" wp14:editId="34F408C8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Samooblika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01BC5F" w14:textId="77777777" w:rsidR="00750B13" w:rsidRDefault="00750B13">
                              <w:pPr>
                                <w:pStyle w:val="Noga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A06D10" w:rsidRPr="00A06D10">
                                <w:rPr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A8B16BD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Samooblika 13" o:spid="_x0000_s1026" type="#_x0000_t176" style="position:absolute;margin-left:0;margin-top:0;width:40.35pt;height:34.7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BVSfLTkAQAAog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1101BC5F" w14:textId="77777777" w:rsidR="00750B13" w:rsidRDefault="00750B13">
                        <w:pPr>
                          <w:pStyle w:val="Noga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1"/>
                          </w:rPr>
                          <w:fldChar w:fldCharType="separate"/>
                        </w:r>
                        <w:r w:rsidR="00A06D10" w:rsidRPr="00A06D10">
                          <w:rPr>
                            <w:noProof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60159" w14:textId="77777777" w:rsidR="00750B13" w:rsidRDefault="00750B13" w:rsidP="00C3480D">
      <w:r>
        <w:separator/>
      </w:r>
    </w:p>
  </w:footnote>
  <w:footnote w:type="continuationSeparator" w:id="0">
    <w:p w14:paraId="34DF740B" w14:textId="77777777" w:rsidR="00750B13" w:rsidRDefault="00750B13" w:rsidP="00C34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1BB3"/>
    <w:multiLevelType w:val="hybridMultilevel"/>
    <w:tmpl w:val="927AB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B36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D60ED5"/>
    <w:multiLevelType w:val="hybridMultilevel"/>
    <w:tmpl w:val="DE9C9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287C"/>
    <w:multiLevelType w:val="hybridMultilevel"/>
    <w:tmpl w:val="2DDA7B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01FC"/>
    <w:multiLevelType w:val="hybridMultilevel"/>
    <w:tmpl w:val="8DEC34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5F6"/>
    <w:multiLevelType w:val="hybridMultilevel"/>
    <w:tmpl w:val="2A4C05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4DAE"/>
    <w:multiLevelType w:val="hybridMultilevel"/>
    <w:tmpl w:val="727A2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0395B"/>
    <w:multiLevelType w:val="hybridMultilevel"/>
    <w:tmpl w:val="1ABAD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435F1"/>
    <w:multiLevelType w:val="hybridMultilevel"/>
    <w:tmpl w:val="141A7198"/>
    <w:lvl w:ilvl="0" w:tplc="EC8C7222">
      <w:start w:val="3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31C78"/>
    <w:multiLevelType w:val="hybridMultilevel"/>
    <w:tmpl w:val="644C244E"/>
    <w:lvl w:ilvl="0" w:tplc="F2CC30B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96C1E"/>
    <w:multiLevelType w:val="hybridMultilevel"/>
    <w:tmpl w:val="21AC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271EF"/>
    <w:multiLevelType w:val="hybridMultilevel"/>
    <w:tmpl w:val="4C84C1AE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49B7488F"/>
    <w:multiLevelType w:val="hybridMultilevel"/>
    <w:tmpl w:val="BCD0ECF2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4FD14272"/>
    <w:multiLevelType w:val="hybridMultilevel"/>
    <w:tmpl w:val="98EAD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11064"/>
    <w:multiLevelType w:val="hybridMultilevel"/>
    <w:tmpl w:val="0F5447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22FE3"/>
    <w:multiLevelType w:val="hybridMultilevel"/>
    <w:tmpl w:val="C1A681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8506F"/>
    <w:multiLevelType w:val="hybridMultilevel"/>
    <w:tmpl w:val="9606C8E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D7445"/>
    <w:multiLevelType w:val="hybridMultilevel"/>
    <w:tmpl w:val="FC8AF8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C5D4B"/>
    <w:multiLevelType w:val="hybridMultilevel"/>
    <w:tmpl w:val="9A4E3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E75FF4"/>
    <w:multiLevelType w:val="hybridMultilevel"/>
    <w:tmpl w:val="CA640D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A4302B"/>
    <w:multiLevelType w:val="hybridMultilevel"/>
    <w:tmpl w:val="53788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219741">
    <w:abstractNumId w:val="1"/>
  </w:num>
  <w:num w:numId="2" w16cid:durableId="274143220">
    <w:abstractNumId w:val="13"/>
  </w:num>
  <w:num w:numId="3" w16cid:durableId="114716318">
    <w:abstractNumId w:val="15"/>
  </w:num>
  <w:num w:numId="4" w16cid:durableId="191381445">
    <w:abstractNumId w:val="10"/>
  </w:num>
  <w:num w:numId="5" w16cid:durableId="1670982911">
    <w:abstractNumId w:val="20"/>
  </w:num>
  <w:num w:numId="6" w16cid:durableId="545066455">
    <w:abstractNumId w:val="18"/>
  </w:num>
  <w:num w:numId="7" w16cid:durableId="2069185060">
    <w:abstractNumId w:val="14"/>
  </w:num>
  <w:num w:numId="8" w16cid:durableId="1603993768">
    <w:abstractNumId w:val="6"/>
  </w:num>
  <w:num w:numId="9" w16cid:durableId="858205833">
    <w:abstractNumId w:val="11"/>
  </w:num>
  <w:num w:numId="10" w16cid:durableId="572659948">
    <w:abstractNumId w:val="12"/>
  </w:num>
  <w:num w:numId="11" w16cid:durableId="134685982">
    <w:abstractNumId w:val="7"/>
  </w:num>
  <w:num w:numId="12" w16cid:durableId="394664900">
    <w:abstractNumId w:val="19"/>
  </w:num>
  <w:num w:numId="13" w16cid:durableId="1741557023">
    <w:abstractNumId w:val="2"/>
  </w:num>
  <w:num w:numId="14" w16cid:durableId="1261835110">
    <w:abstractNumId w:val="16"/>
  </w:num>
  <w:num w:numId="15" w16cid:durableId="799225719">
    <w:abstractNumId w:val="17"/>
  </w:num>
  <w:num w:numId="16" w16cid:durableId="809520226">
    <w:abstractNumId w:val="4"/>
  </w:num>
  <w:num w:numId="17" w16cid:durableId="1044019250">
    <w:abstractNumId w:val="5"/>
  </w:num>
  <w:num w:numId="18" w16cid:durableId="221794768">
    <w:abstractNumId w:val="3"/>
  </w:num>
  <w:num w:numId="19" w16cid:durableId="1784494957">
    <w:abstractNumId w:val="0"/>
  </w:num>
  <w:num w:numId="20" w16cid:durableId="1079642755">
    <w:abstractNumId w:val="9"/>
  </w:num>
  <w:num w:numId="21" w16cid:durableId="701512358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10"/>
    <w:rsid w:val="00010E2A"/>
    <w:rsid w:val="00020DCB"/>
    <w:rsid w:val="00032106"/>
    <w:rsid w:val="00047BC0"/>
    <w:rsid w:val="00050533"/>
    <w:rsid w:val="000521C8"/>
    <w:rsid w:val="00060626"/>
    <w:rsid w:val="000704C3"/>
    <w:rsid w:val="000800C0"/>
    <w:rsid w:val="00096FC7"/>
    <w:rsid w:val="000B1627"/>
    <w:rsid w:val="000B18F1"/>
    <w:rsid w:val="000C0E6C"/>
    <w:rsid w:val="000C58D4"/>
    <w:rsid w:val="000E3AD5"/>
    <w:rsid w:val="000E3D8D"/>
    <w:rsid w:val="000F272B"/>
    <w:rsid w:val="000F64BC"/>
    <w:rsid w:val="000F722C"/>
    <w:rsid w:val="0010333A"/>
    <w:rsid w:val="001337DD"/>
    <w:rsid w:val="00135970"/>
    <w:rsid w:val="0013607A"/>
    <w:rsid w:val="001460C8"/>
    <w:rsid w:val="0015775E"/>
    <w:rsid w:val="00164A72"/>
    <w:rsid w:val="00171FA5"/>
    <w:rsid w:val="00175E9F"/>
    <w:rsid w:val="00176771"/>
    <w:rsid w:val="00177834"/>
    <w:rsid w:val="00187F05"/>
    <w:rsid w:val="001A0CA9"/>
    <w:rsid w:val="001A1B5E"/>
    <w:rsid w:val="001A4723"/>
    <w:rsid w:val="001B1E19"/>
    <w:rsid w:val="001D53E8"/>
    <w:rsid w:val="001E59E1"/>
    <w:rsid w:val="0020603F"/>
    <w:rsid w:val="00210DB3"/>
    <w:rsid w:val="00221D29"/>
    <w:rsid w:val="00222E2B"/>
    <w:rsid w:val="002232C0"/>
    <w:rsid w:val="00227BCB"/>
    <w:rsid w:val="0024276A"/>
    <w:rsid w:val="002464B3"/>
    <w:rsid w:val="00246B83"/>
    <w:rsid w:val="002510FA"/>
    <w:rsid w:val="002540A9"/>
    <w:rsid w:val="00254568"/>
    <w:rsid w:val="0026461D"/>
    <w:rsid w:val="00266915"/>
    <w:rsid w:val="00266EA7"/>
    <w:rsid w:val="00275D04"/>
    <w:rsid w:val="00276F1A"/>
    <w:rsid w:val="002847F6"/>
    <w:rsid w:val="00284995"/>
    <w:rsid w:val="002955D9"/>
    <w:rsid w:val="002961F4"/>
    <w:rsid w:val="002B28FF"/>
    <w:rsid w:val="002C6B7D"/>
    <w:rsid w:val="002D0761"/>
    <w:rsid w:val="002D0C0D"/>
    <w:rsid w:val="002D529D"/>
    <w:rsid w:val="002E2D9F"/>
    <w:rsid w:val="002F2377"/>
    <w:rsid w:val="00305A06"/>
    <w:rsid w:val="00306049"/>
    <w:rsid w:val="00313CEE"/>
    <w:rsid w:val="00314106"/>
    <w:rsid w:val="00314635"/>
    <w:rsid w:val="00321084"/>
    <w:rsid w:val="00324709"/>
    <w:rsid w:val="0033347D"/>
    <w:rsid w:val="00335900"/>
    <w:rsid w:val="003359B9"/>
    <w:rsid w:val="00343904"/>
    <w:rsid w:val="00343966"/>
    <w:rsid w:val="00344F9B"/>
    <w:rsid w:val="00351970"/>
    <w:rsid w:val="00357E1E"/>
    <w:rsid w:val="003762B5"/>
    <w:rsid w:val="00385C25"/>
    <w:rsid w:val="003A4772"/>
    <w:rsid w:val="003A6BAC"/>
    <w:rsid w:val="003C1C0C"/>
    <w:rsid w:val="003C7779"/>
    <w:rsid w:val="003D2EDC"/>
    <w:rsid w:val="003D4B59"/>
    <w:rsid w:val="00404315"/>
    <w:rsid w:val="004074E3"/>
    <w:rsid w:val="00407FCC"/>
    <w:rsid w:val="0041125D"/>
    <w:rsid w:val="00413D48"/>
    <w:rsid w:val="0042341C"/>
    <w:rsid w:val="00427EC4"/>
    <w:rsid w:val="00430DF5"/>
    <w:rsid w:val="00443CE0"/>
    <w:rsid w:val="004469F3"/>
    <w:rsid w:val="00455CD8"/>
    <w:rsid w:val="00471F8D"/>
    <w:rsid w:val="0048554C"/>
    <w:rsid w:val="00492484"/>
    <w:rsid w:val="004A4BBF"/>
    <w:rsid w:val="004C2B2D"/>
    <w:rsid w:val="004C6E8E"/>
    <w:rsid w:val="004C7221"/>
    <w:rsid w:val="004D4F01"/>
    <w:rsid w:val="004D5A1D"/>
    <w:rsid w:val="004E3C44"/>
    <w:rsid w:val="004F0E31"/>
    <w:rsid w:val="00506AD4"/>
    <w:rsid w:val="00510022"/>
    <w:rsid w:val="00537A84"/>
    <w:rsid w:val="005427E7"/>
    <w:rsid w:val="005472A5"/>
    <w:rsid w:val="00560586"/>
    <w:rsid w:val="0056142E"/>
    <w:rsid w:val="00566641"/>
    <w:rsid w:val="00584263"/>
    <w:rsid w:val="00597B06"/>
    <w:rsid w:val="005A339C"/>
    <w:rsid w:val="005A4F69"/>
    <w:rsid w:val="005C143E"/>
    <w:rsid w:val="005C3723"/>
    <w:rsid w:val="005C52B3"/>
    <w:rsid w:val="005D6BB9"/>
    <w:rsid w:val="005F2174"/>
    <w:rsid w:val="006026B1"/>
    <w:rsid w:val="0060557D"/>
    <w:rsid w:val="0062045D"/>
    <w:rsid w:val="006247D6"/>
    <w:rsid w:val="006311D9"/>
    <w:rsid w:val="00631D24"/>
    <w:rsid w:val="00636221"/>
    <w:rsid w:val="00641471"/>
    <w:rsid w:val="00645BB3"/>
    <w:rsid w:val="00650732"/>
    <w:rsid w:val="006576B6"/>
    <w:rsid w:val="006578AD"/>
    <w:rsid w:val="00663AB0"/>
    <w:rsid w:val="00670606"/>
    <w:rsid w:val="0068037F"/>
    <w:rsid w:val="0068345D"/>
    <w:rsid w:val="00692A99"/>
    <w:rsid w:val="006953C3"/>
    <w:rsid w:val="006A6948"/>
    <w:rsid w:val="006B2D8E"/>
    <w:rsid w:val="006B40C7"/>
    <w:rsid w:val="006C3916"/>
    <w:rsid w:val="006C41DF"/>
    <w:rsid w:val="006E2815"/>
    <w:rsid w:val="006F6742"/>
    <w:rsid w:val="00712463"/>
    <w:rsid w:val="00713034"/>
    <w:rsid w:val="00713E71"/>
    <w:rsid w:val="00716680"/>
    <w:rsid w:val="00721744"/>
    <w:rsid w:val="00721FC5"/>
    <w:rsid w:val="00745A6E"/>
    <w:rsid w:val="00750B13"/>
    <w:rsid w:val="0075599F"/>
    <w:rsid w:val="007560A4"/>
    <w:rsid w:val="00756231"/>
    <w:rsid w:val="007639DA"/>
    <w:rsid w:val="0078173A"/>
    <w:rsid w:val="00781B19"/>
    <w:rsid w:val="00786569"/>
    <w:rsid w:val="0079613B"/>
    <w:rsid w:val="007A7667"/>
    <w:rsid w:val="007C0325"/>
    <w:rsid w:val="007C1F26"/>
    <w:rsid w:val="007C361F"/>
    <w:rsid w:val="007D685E"/>
    <w:rsid w:val="007D7FC0"/>
    <w:rsid w:val="007E098C"/>
    <w:rsid w:val="007E63E1"/>
    <w:rsid w:val="007E7526"/>
    <w:rsid w:val="007F4B25"/>
    <w:rsid w:val="00801E48"/>
    <w:rsid w:val="00803453"/>
    <w:rsid w:val="00811F39"/>
    <w:rsid w:val="008158D1"/>
    <w:rsid w:val="00820238"/>
    <w:rsid w:val="00821360"/>
    <w:rsid w:val="0082760C"/>
    <w:rsid w:val="008348CF"/>
    <w:rsid w:val="00836AEA"/>
    <w:rsid w:val="00837CC3"/>
    <w:rsid w:val="0084161F"/>
    <w:rsid w:val="00845191"/>
    <w:rsid w:val="00846723"/>
    <w:rsid w:val="00851C02"/>
    <w:rsid w:val="00856DBE"/>
    <w:rsid w:val="00860181"/>
    <w:rsid w:val="0086527E"/>
    <w:rsid w:val="00865BAC"/>
    <w:rsid w:val="008660C5"/>
    <w:rsid w:val="008674E7"/>
    <w:rsid w:val="00876CBD"/>
    <w:rsid w:val="00880833"/>
    <w:rsid w:val="008821C0"/>
    <w:rsid w:val="008929D3"/>
    <w:rsid w:val="0089591F"/>
    <w:rsid w:val="00895C75"/>
    <w:rsid w:val="008A7B37"/>
    <w:rsid w:val="008B16DB"/>
    <w:rsid w:val="008B70A7"/>
    <w:rsid w:val="008C172C"/>
    <w:rsid w:val="008D09C4"/>
    <w:rsid w:val="008D1419"/>
    <w:rsid w:val="008D2057"/>
    <w:rsid w:val="008D2477"/>
    <w:rsid w:val="008D306E"/>
    <w:rsid w:val="008D71BB"/>
    <w:rsid w:val="008E3217"/>
    <w:rsid w:val="008E51B6"/>
    <w:rsid w:val="008F25C8"/>
    <w:rsid w:val="008F74C4"/>
    <w:rsid w:val="00911C7E"/>
    <w:rsid w:val="009177EC"/>
    <w:rsid w:val="009227C5"/>
    <w:rsid w:val="00930716"/>
    <w:rsid w:val="009356AC"/>
    <w:rsid w:val="00943BA2"/>
    <w:rsid w:val="0095259D"/>
    <w:rsid w:val="00956AC9"/>
    <w:rsid w:val="009617AE"/>
    <w:rsid w:val="00965C61"/>
    <w:rsid w:val="0096776D"/>
    <w:rsid w:val="009814F2"/>
    <w:rsid w:val="00991A2A"/>
    <w:rsid w:val="00994C1E"/>
    <w:rsid w:val="00995CF4"/>
    <w:rsid w:val="009C070B"/>
    <w:rsid w:val="009C3223"/>
    <w:rsid w:val="009C6441"/>
    <w:rsid w:val="009D60FC"/>
    <w:rsid w:val="009F13B4"/>
    <w:rsid w:val="00A0456E"/>
    <w:rsid w:val="00A06D10"/>
    <w:rsid w:val="00A132F4"/>
    <w:rsid w:val="00A14384"/>
    <w:rsid w:val="00A2454F"/>
    <w:rsid w:val="00A27128"/>
    <w:rsid w:val="00A5539A"/>
    <w:rsid w:val="00A55466"/>
    <w:rsid w:val="00A64897"/>
    <w:rsid w:val="00A64E59"/>
    <w:rsid w:val="00A72B6F"/>
    <w:rsid w:val="00A86960"/>
    <w:rsid w:val="00A87039"/>
    <w:rsid w:val="00A902D4"/>
    <w:rsid w:val="00AA2D65"/>
    <w:rsid w:val="00AB5A6C"/>
    <w:rsid w:val="00AC1303"/>
    <w:rsid w:val="00AC24A2"/>
    <w:rsid w:val="00AD120A"/>
    <w:rsid w:val="00AD2DB8"/>
    <w:rsid w:val="00AE06F6"/>
    <w:rsid w:val="00AE2F9D"/>
    <w:rsid w:val="00AE5A2E"/>
    <w:rsid w:val="00B15486"/>
    <w:rsid w:val="00B473E6"/>
    <w:rsid w:val="00B713A6"/>
    <w:rsid w:val="00B84597"/>
    <w:rsid w:val="00BA279A"/>
    <w:rsid w:val="00BA7E14"/>
    <w:rsid w:val="00BA7E50"/>
    <w:rsid w:val="00BB7010"/>
    <w:rsid w:val="00BB7480"/>
    <w:rsid w:val="00BC07F6"/>
    <w:rsid w:val="00BC6DB8"/>
    <w:rsid w:val="00BD3AB4"/>
    <w:rsid w:val="00BE4283"/>
    <w:rsid w:val="00BE7087"/>
    <w:rsid w:val="00BF1193"/>
    <w:rsid w:val="00C0298E"/>
    <w:rsid w:val="00C05ED5"/>
    <w:rsid w:val="00C0705D"/>
    <w:rsid w:val="00C074D8"/>
    <w:rsid w:val="00C257FF"/>
    <w:rsid w:val="00C303DE"/>
    <w:rsid w:val="00C31622"/>
    <w:rsid w:val="00C338DC"/>
    <w:rsid w:val="00C34047"/>
    <w:rsid w:val="00C3480D"/>
    <w:rsid w:val="00C36C4B"/>
    <w:rsid w:val="00C45F25"/>
    <w:rsid w:val="00C4730A"/>
    <w:rsid w:val="00C4788F"/>
    <w:rsid w:val="00C50CD6"/>
    <w:rsid w:val="00C54A32"/>
    <w:rsid w:val="00C7737A"/>
    <w:rsid w:val="00C82D13"/>
    <w:rsid w:val="00CB1C69"/>
    <w:rsid w:val="00CB5692"/>
    <w:rsid w:val="00CC3483"/>
    <w:rsid w:val="00CC3EBC"/>
    <w:rsid w:val="00CC6A50"/>
    <w:rsid w:val="00CD5DA8"/>
    <w:rsid w:val="00CE1E6F"/>
    <w:rsid w:val="00CE33FF"/>
    <w:rsid w:val="00CF73D8"/>
    <w:rsid w:val="00D029D4"/>
    <w:rsid w:val="00D11460"/>
    <w:rsid w:val="00D17700"/>
    <w:rsid w:val="00D24CC3"/>
    <w:rsid w:val="00D338F9"/>
    <w:rsid w:val="00D33E14"/>
    <w:rsid w:val="00D601EC"/>
    <w:rsid w:val="00D67900"/>
    <w:rsid w:val="00D86E74"/>
    <w:rsid w:val="00DA6CEC"/>
    <w:rsid w:val="00DB3DA1"/>
    <w:rsid w:val="00DC0F79"/>
    <w:rsid w:val="00DD144F"/>
    <w:rsid w:val="00DD51D5"/>
    <w:rsid w:val="00DE5FAB"/>
    <w:rsid w:val="00DF5192"/>
    <w:rsid w:val="00E00668"/>
    <w:rsid w:val="00E06E12"/>
    <w:rsid w:val="00E16E6E"/>
    <w:rsid w:val="00E22043"/>
    <w:rsid w:val="00E2749C"/>
    <w:rsid w:val="00E31A7B"/>
    <w:rsid w:val="00E32F5C"/>
    <w:rsid w:val="00E469F1"/>
    <w:rsid w:val="00E53638"/>
    <w:rsid w:val="00E65A74"/>
    <w:rsid w:val="00E71937"/>
    <w:rsid w:val="00E76318"/>
    <w:rsid w:val="00E81FDC"/>
    <w:rsid w:val="00EA0B12"/>
    <w:rsid w:val="00EA0EBC"/>
    <w:rsid w:val="00EA25B4"/>
    <w:rsid w:val="00EB1A42"/>
    <w:rsid w:val="00EB380C"/>
    <w:rsid w:val="00EB6DCD"/>
    <w:rsid w:val="00EE5BDA"/>
    <w:rsid w:val="00EF27E0"/>
    <w:rsid w:val="00F0247B"/>
    <w:rsid w:val="00F10F53"/>
    <w:rsid w:val="00F23749"/>
    <w:rsid w:val="00F57F07"/>
    <w:rsid w:val="00F663F5"/>
    <w:rsid w:val="00F70493"/>
    <w:rsid w:val="00F952DB"/>
    <w:rsid w:val="00FA1CFA"/>
    <w:rsid w:val="00FA567A"/>
    <w:rsid w:val="00FB2327"/>
    <w:rsid w:val="00FB3220"/>
    <w:rsid w:val="00FB4780"/>
    <w:rsid w:val="00FC61BE"/>
    <w:rsid w:val="00FD5FF8"/>
    <w:rsid w:val="00FE7BEA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BB19B"/>
  <w15:docId w15:val="{8A3B5984-1655-403E-A04C-E97CE4DB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1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 Znak"/>
    <w:basedOn w:val="Navaden"/>
    <w:next w:val="Navaden"/>
    <w:link w:val="Naslov1Znak"/>
    <w:qFormat/>
    <w:rsid w:val="002510F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2510FA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i/>
      <w:sz w:val="22"/>
      <w:szCs w:val="20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E2815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5539A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5539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5539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5539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5539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5539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basedOn w:val="Navaden"/>
    <w:link w:val="BesediloZnak"/>
    <w:uiPriority w:val="99"/>
    <w:rsid w:val="00C31622"/>
    <w:pPr>
      <w:spacing w:after="120"/>
      <w:jc w:val="both"/>
    </w:pPr>
  </w:style>
  <w:style w:type="character" w:customStyle="1" w:styleId="BesediloZnak">
    <w:name w:val="Besedilo Znak"/>
    <w:basedOn w:val="Privzetapisavaodstavka"/>
    <w:link w:val="Besedilo"/>
    <w:uiPriority w:val="99"/>
    <w:locked/>
    <w:rsid w:val="00C3162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-zamik">
    <w:name w:val="Normal Indent"/>
    <w:basedOn w:val="Navaden"/>
    <w:rsid w:val="00C31622"/>
    <w:pPr>
      <w:ind w:left="708"/>
      <w:jc w:val="both"/>
    </w:pPr>
    <w:rPr>
      <w:noProof/>
      <w:sz w:val="22"/>
      <w:szCs w:val="20"/>
    </w:rPr>
  </w:style>
  <w:style w:type="character" w:customStyle="1" w:styleId="Naslov1Znak">
    <w:name w:val="Naslov 1 Znak"/>
    <w:aliases w:val=" Znak Znak"/>
    <w:basedOn w:val="Privzetapisavaodstavka"/>
    <w:link w:val="Naslov1"/>
    <w:rsid w:val="002510FA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510FA"/>
    <w:rPr>
      <w:rFonts w:ascii="Arial" w:eastAsia="Times New Roman" w:hAnsi="Arial" w:cs="Times New Roman"/>
      <w:i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2510FA"/>
    <w:pPr>
      <w:ind w:left="708"/>
    </w:pPr>
    <w:rPr>
      <w:sz w:val="20"/>
      <w:szCs w:val="20"/>
    </w:rPr>
  </w:style>
  <w:style w:type="character" w:styleId="Poudarek">
    <w:name w:val="Emphasis"/>
    <w:qFormat/>
    <w:rsid w:val="002510FA"/>
    <w:rPr>
      <w:rFonts w:ascii="Arial" w:hAnsi="Arial" w:cs="Arial" w:hint="default"/>
      <w:b/>
      <w:bCs/>
      <w:i w:val="0"/>
      <w:iCs w:val="0"/>
      <w:spacing w:val="-10"/>
      <w:sz w:val="18"/>
    </w:rPr>
  </w:style>
  <w:style w:type="character" w:customStyle="1" w:styleId="Naslov3Znak">
    <w:name w:val="Naslov 3 Znak"/>
    <w:basedOn w:val="Privzetapisavaodstavka"/>
    <w:link w:val="Naslov3"/>
    <w:uiPriority w:val="9"/>
    <w:rsid w:val="006E28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814F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814F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553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553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5539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5539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553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553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15775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3480D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uiPriority w:val="99"/>
    <w:rsid w:val="00C3480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3480D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uiPriority w:val="99"/>
    <w:rsid w:val="00C3480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1767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rsid w:val="00266915"/>
    <w:pPr>
      <w:tabs>
        <w:tab w:val="left" w:pos="480"/>
        <w:tab w:val="right" w:leader="dot" w:pos="9062"/>
      </w:tabs>
      <w:spacing w:after="100"/>
      <w:jc w:val="both"/>
    </w:pPr>
  </w:style>
  <w:style w:type="character" w:styleId="Hiperpovezava">
    <w:name w:val="Hyperlink"/>
    <w:basedOn w:val="Privzetapisavaodstavka"/>
    <w:uiPriority w:val="99"/>
    <w:unhideWhenUsed/>
    <w:rsid w:val="00176771"/>
    <w:rPr>
      <w:color w:val="0000FF" w:themeColor="hyperlink"/>
      <w:u w:val="single"/>
    </w:rPr>
  </w:style>
  <w:style w:type="paragraph" w:styleId="Kazalovsebine2">
    <w:name w:val="toc 2"/>
    <w:basedOn w:val="Navaden"/>
    <w:next w:val="Navaden"/>
    <w:autoRedefine/>
    <w:uiPriority w:val="39"/>
    <w:unhideWhenUsed/>
    <w:rsid w:val="00A902D4"/>
    <w:pPr>
      <w:spacing w:after="100"/>
      <w:ind w:left="240"/>
    </w:pPr>
  </w:style>
  <w:style w:type="paragraph" w:styleId="Kazalovsebine3">
    <w:name w:val="toc 3"/>
    <w:basedOn w:val="Navaden"/>
    <w:next w:val="Navaden"/>
    <w:autoRedefine/>
    <w:uiPriority w:val="39"/>
    <w:unhideWhenUsed/>
    <w:rsid w:val="00BA7E14"/>
    <w:pPr>
      <w:spacing w:after="100"/>
      <w:ind w:left="480"/>
    </w:pPr>
  </w:style>
  <w:style w:type="paragraph" w:styleId="Revizija">
    <w:name w:val="Revision"/>
    <w:hidden/>
    <w:uiPriority w:val="99"/>
    <w:semiHidden/>
    <w:rsid w:val="007C3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9C6441"/>
    <w:rPr>
      <w:color w:val="954F72"/>
      <w:u w:val="single"/>
    </w:rPr>
  </w:style>
  <w:style w:type="paragraph" w:customStyle="1" w:styleId="msonormal0">
    <w:name w:val="msonormal"/>
    <w:basedOn w:val="Navaden"/>
    <w:rsid w:val="009C6441"/>
    <w:pPr>
      <w:spacing w:before="100" w:beforeAutospacing="1" w:after="100" w:afterAutospacing="1"/>
    </w:pPr>
  </w:style>
  <w:style w:type="paragraph" w:customStyle="1" w:styleId="xl65">
    <w:name w:val="xl65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0"/>
      <w:szCs w:val="20"/>
    </w:rPr>
  </w:style>
  <w:style w:type="paragraph" w:customStyle="1" w:styleId="xl81">
    <w:name w:val="xl81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935C48788054691974E8C347F7A2C" ma:contentTypeVersion="0" ma:contentTypeDescription="Create a new document." ma:contentTypeScope="" ma:versionID="662f7fe5850c125d28aa127b392d1e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38F3C-0013-45D8-9BD3-72489B89D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E47420-3303-454B-8E76-1BDE07C95E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D828D3-89C2-498D-96BE-9DD491A710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E6C818-C3BF-4A06-AB8C-CDFB04ADA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Tepej</dc:creator>
  <cp:lastModifiedBy>Biljana Tepej</cp:lastModifiedBy>
  <cp:revision>2</cp:revision>
  <cp:lastPrinted>2021-12-21T13:10:00Z</cp:lastPrinted>
  <dcterms:created xsi:type="dcterms:W3CDTF">2022-12-06T07:37:00Z</dcterms:created>
  <dcterms:modified xsi:type="dcterms:W3CDTF">2022-12-06T07:37:00Z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0x010100C23935C48788054691974E8C347F7A2C</vt:lpwstr>
  </property>
</Properties>
</file>